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rPr>
          <w:b/>
          <w:sz w:val="36"/>
          <w:szCs w:val="36"/>
        </w:rPr>
      </w:pPr>
      <w:bookmarkStart w:id="0" w:name="_GoBack"/>
      <w:bookmarkEnd w:id="0"/>
      <w:r>
        <w:rPr>
          <w:rFonts w:hint="eastAsia"/>
          <w:b/>
          <w:sz w:val="36"/>
          <w:szCs w:val="36"/>
        </w:rPr>
        <w:t>河北农业大学继续教育学院</w:t>
      </w:r>
    </w:p>
    <w:p>
      <w:pPr>
        <w:ind w:left="0" w:firstLine="0"/>
        <w:jc w:val="center"/>
        <w:rPr>
          <w:b/>
          <w:sz w:val="32"/>
          <w:szCs w:val="32"/>
        </w:rPr>
      </w:pPr>
      <w:r>
        <w:rPr>
          <w:rFonts w:hint="eastAsia"/>
          <w:b/>
          <w:sz w:val="32"/>
          <w:szCs w:val="32"/>
        </w:rPr>
        <w:t>关于用自学考试英语（二）代替成人学士学位外语考试的通知</w:t>
      </w:r>
    </w:p>
    <w:p>
      <w:pPr>
        <w:spacing w:line="520" w:lineRule="exact"/>
        <w:ind w:left="0" w:firstLine="0"/>
        <w:rPr>
          <w:sz w:val="28"/>
          <w:szCs w:val="28"/>
        </w:rPr>
      </w:pPr>
    </w:p>
    <w:p>
      <w:pPr>
        <w:spacing w:line="560" w:lineRule="exact"/>
        <w:ind w:left="0" w:firstLine="0"/>
        <w:rPr>
          <w:rFonts w:asciiTheme="minorEastAsia" w:hAnsiTheme="minorEastAsia"/>
          <w:sz w:val="28"/>
          <w:szCs w:val="28"/>
        </w:rPr>
      </w:pPr>
      <w:r>
        <w:rPr>
          <w:rFonts w:hint="eastAsia" w:asciiTheme="minorEastAsia" w:hAnsiTheme="minorEastAsia"/>
          <w:sz w:val="28"/>
          <w:szCs w:val="28"/>
        </w:rPr>
        <w:t>各函授站：</w:t>
      </w:r>
    </w:p>
    <w:p>
      <w:pPr>
        <w:spacing w:line="560" w:lineRule="exact"/>
        <w:ind w:left="0" w:firstLine="560" w:firstLineChars="200"/>
        <w:rPr>
          <w:rFonts w:asciiTheme="minorEastAsia" w:hAnsiTheme="minorEastAsia"/>
          <w:sz w:val="28"/>
          <w:szCs w:val="28"/>
        </w:rPr>
      </w:pPr>
      <w:r>
        <w:rPr>
          <w:rFonts w:hint="eastAsia" w:asciiTheme="minorEastAsia" w:hAnsiTheme="minorEastAsia"/>
          <w:sz w:val="28"/>
          <w:szCs w:val="28"/>
        </w:rPr>
        <w:t>根据冀学位办[2018</w:t>
      </w:r>
      <w:r>
        <w:rPr>
          <w:rFonts w:asciiTheme="minorEastAsia" w:hAnsiTheme="minorEastAsia"/>
          <w:sz w:val="28"/>
          <w:szCs w:val="28"/>
        </w:rPr>
        <w:t>]</w:t>
      </w:r>
      <w:r>
        <w:rPr>
          <w:rFonts w:hint="eastAsia" w:asciiTheme="minorEastAsia" w:hAnsiTheme="minorEastAsia"/>
          <w:sz w:val="28"/>
          <w:szCs w:val="28"/>
        </w:rPr>
        <w:t>11号文件精神，从今年9月起，省学位办不再统一组织全省成人高等教育本科毕业生申请学士学位外语统一考试，将此项工作下放到各学士学位授予单位。</w:t>
      </w:r>
    </w:p>
    <w:p>
      <w:pPr>
        <w:spacing w:line="560" w:lineRule="exact"/>
        <w:ind w:left="0" w:firstLine="560" w:firstLineChars="200"/>
        <w:rPr>
          <w:rFonts w:asciiTheme="minorEastAsia" w:hAnsiTheme="minorEastAsia"/>
          <w:sz w:val="28"/>
          <w:szCs w:val="28"/>
        </w:rPr>
      </w:pPr>
      <w:r>
        <w:rPr>
          <w:rFonts w:hint="eastAsia" w:asciiTheme="minorEastAsia" w:hAnsiTheme="minorEastAsia"/>
          <w:sz w:val="28"/>
          <w:szCs w:val="28"/>
        </w:rPr>
        <w:t>为保证考试的公平性、严肃性，经学校研究，决定用高等教育自学考试英语（二）的考试代替原来由省学位办统一组织的河北省成人高等教育本科毕业生申请学士学位外语统一考试，学校不另行组织考试。从2019年起，没有通过河北省成人高等教育本科毕业生申请学士学位外语统一考试的成人本科毕业生，申请河北农业大学学士学位，必须于在籍期间直接参加高等教育自学考试英语（二）的考试且成绩合格（60分及以上），免考成绩及其他各类英语考试合格证书均不予认可。</w:t>
      </w:r>
    </w:p>
    <w:p>
      <w:pPr>
        <w:spacing w:line="560" w:lineRule="exact"/>
        <w:ind w:left="0" w:firstLine="560" w:firstLineChars="200"/>
        <w:jc w:val="left"/>
        <w:rPr>
          <w:rFonts w:asciiTheme="minorEastAsia" w:hAnsiTheme="minorEastAsia"/>
          <w:sz w:val="28"/>
          <w:szCs w:val="28"/>
        </w:rPr>
      </w:pPr>
      <w:r>
        <w:rPr>
          <w:rFonts w:hint="eastAsia" w:asciiTheme="minorEastAsia" w:hAnsiTheme="minorEastAsia"/>
          <w:sz w:val="28"/>
          <w:szCs w:val="28"/>
        </w:rPr>
        <w:t>学位外语考试政策调整涉及到学员的切身利益，各函授站要引起高度重视，务必于12月20日前将政策调整事宜通知到每位在籍学员并留存通知记录。</w:t>
      </w:r>
    </w:p>
    <w:p>
      <w:pPr>
        <w:spacing w:line="560" w:lineRule="exact"/>
        <w:ind w:left="0" w:firstLine="560" w:firstLineChars="200"/>
        <w:jc w:val="left"/>
        <w:rPr>
          <w:rFonts w:asciiTheme="minorEastAsia" w:hAnsiTheme="minorEastAsia"/>
          <w:sz w:val="28"/>
          <w:szCs w:val="28"/>
        </w:rPr>
      </w:pPr>
      <w:r>
        <w:rPr>
          <w:rFonts w:hint="eastAsia" w:asciiTheme="minorEastAsia" w:hAnsiTheme="minorEastAsia"/>
          <w:sz w:val="28"/>
          <w:szCs w:val="28"/>
        </w:rPr>
        <w:t>附件：高等教育自学考试英语（二）报考须知</w:t>
      </w:r>
    </w:p>
    <w:p>
      <w:pPr>
        <w:spacing w:line="560" w:lineRule="exact"/>
        <w:ind w:left="0" w:firstLine="560" w:firstLineChars="200"/>
        <w:jc w:val="left"/>
        <w:rPr>
          <w:rFonts w:asciiTheme="minorEastAsia" w:hAnsiTheme="minorEastAsia"/>
          <w:sz w:val="28"/>
          <w:szCs w:val="28"/>
        </w:rPr>
      </w:pPr>
    </w:p>
    <w:p>
      <w:pPr>
        <w:spacing w:line="520" w:lineRule="exact"/>
        <w:ind w:left="0" w:firstLine="560" w:firstLineChars="200"/>
        <w:jc w:val="left"/>
        <w:rPr>
          <w:rFonts w:asciiTheme="minorEastAsia" w:hAnsiTheme="minorEastAsia"/>
          <w:sz w:val="28"/>
          <w:szCs w:val="28"/>
        </w:rPr>
      </w:pPr>
    </w:p>
    <w:p>
      <w:pPr>
        <w:spacing w:line="560" w:lineRule="exact"/>
        <w:ind w:left="0" w:firstLine="560" w:firstLineChars="200"/>
        <w:jc w:val="right"/>
        <w:rPr>
          <w:rFonts w:asciiTheme="minorEastAsia" w:hAnsiTheme="minorEastAsia"/>
          <w:sz w:val="28"/>
          <w:szCs w:val="28"/>
        </w:rPr>
      </w:pPr>
      <w:r>
        <w:rPr>
          <w:rFonts w:hint="eastAsia" w:asciiTheme="minorEastAsia" w:hAnsiTheme="minorEastAsia"/>
          <w:sz w:val="28"/>
          <w:szCs w:val="28"/>
        </w:rPr>
        <w:t>河北农业大学继续教育学院</w:t>
      </w:r>
    </w:p>
    <w:p>
      <w:pPr>
        <w:wordWrap w:val="0"/>
        <w:spacing w:line="560" w:lineRule="exact"/>
        <w:ind w:left="0" w:firstLine="560" w:firstLineChars="200"/>
        <w:jc w:val="right"/>
        <w:rPr>
          <w:sz w:val="28"/>
          <w:szCs w:val="28"/>
        </w:rPr>
      </w:pPr>
      <w:r>
        <w:rPr>
          <w:rFonts w:hint="eastAsia" w:asciiTheme="minorEastAsia" w:hAnsiTheme="minorEastAsia"/>
          <w:sz w:val="28"/>
          <w:szCs w:val="28"/>
        </w:rPr>
        <w:t>二〇一八年十二月五日</w:t>
      </w:r>
      <w:r>
        <w:rPr>
          <w:rFonts w:hint="eastAsia"/>
          <w:sz w:val="28"/>
          <w:szCs w:val="28"/>
        </w:rPr>
        <w:t xml:space="preserve">   </w:t>
      </w:r>
    </w:p>
    <w:p>
      <w:pPr>
        <w:spacing w:line="560" w:lineRule="exact"/>
        <w:ind w:left="0" w:firstLine="560" w:firstLineChars="200"/>
        <w:jc w:val="left"/>
        <w:rPr>
          <w:sz w:val="28"/>
          <w:szCs w:val="28"/>
        </w:rPr>
      </w:pPr>
    </w:p>
    <w:p>
      <w:pPr>
        <w:spacing w:line="520" w:lineRule="exact"/>
        <w:ind w:left="0" w:firstLine="560" w:firstLineChars="200"/>
        <w:jc w:val="left"/>
        <w:rPr>
          <w:sz w:val="28"/>
          <w:szCs w:val="28"/>
        </w:rPr>
      </w:pPr>
    </w:p>
    <w:p>
      <w:pPr>
        <w:spacing w:line="520" w:lineRule="exact"/>
        <w:ind w:left="622" w:hanging="622" w:hangingChars="172"/>
        <w:jc w:val="center"/>
        <w:rPr>
          <w:b/>
          <w:sz w:val="36"/>
          <w:szCs w:val="36"/>
        </w:rPr>
      </w:pPr>
      <w:r>
        <w:rPr>
          <w:rFonts w:hint="eastAsia"/>
          <w:b/>
          <w:sz w:val="36"/>
          <w:szCs w:val="36"/>
        </w:rPr>
        <w:t>高等教育自学考试英语（二）报考须知</w:t>
      </w:r>
    </w:p>
    <w:p>
      <w:pPr>
        <w:spacing w:line="520" w:lineRule="exact"/>
        <w:ind w:left="0" w:firstLine="560" w:firstLineChars="200"/>
        <w:jc w:val="left"/>
        <w:rPr>
          <w:sz w:val="28"/>
          <w:szCs w:val="28"/>
        </w:rPr>
      </w:pPr>
    </w:p>
    <w:p>
      <w:pPr>
        <w:spacing w:line="520" w:lineRule="exact"/>
        <w:ind w:left="0" w:firstLine="562" w:firstLineChars="200"/>
        <w:jc w:val="left"/>
        <w:rPr>
          <w:b/>
          <w:sz w:val="28"/>
          <w:szCs w:val="28"/>
        </w:rPr>
      </w:pPr>
      <w:r>
        <w:rPr>
          <w:rFonts w:hint="eastAsia"/>
          <w:b/>
          <w:sz w:val="28"/>
          <w:szCs w:val="28"/>
        </w:rPr>
        <w:t>一、报考时间</w:t>
      </w:r>
    </w:p>
    <w:p>
      <w:pPr>
        <w:spacing w:line="520" w:lineRule="exact"/>
        <w:ind w:left="0" w:firstLine="560" w:firstLineChars="200"/>
        <w:jc w:val="left"/>
        <w:rPr>
          <w:sz w:val="28"/>
          <w:szCs w:val="28"/>
        </w:rPr>
      </w:pPr>
      <w:r>
        <w:rPr>
          <w:rFonts w:hint="eastAsia"/>
          <w:sz w:val="28"/>
          <w:szCs w:val="28"/>
        </w:rPr>
        <w:t>高等教育自学考试英语（二）每年考试两次。报名时间：上半年1月5日-10日，下半年6月10日-15日。网上报考每天8</w:t>
      </w:r>
      <w:r>
        <w:rPr>
          <w:rFonts w:hint="eastAsia" w:asciiTheme="minorEastAsia" w:hAnsiTheme="minorEastAsia"/>
          <w:sz w:val="28"/>
          <w:szCs w:val="28"/>
        </w:rPr>
        <w:t>：00-22：00，现场注册每天8：30-11：30  14：00-17：30。过时不候。</w:t>
      </w:r>
    </w:p>
    <w:p>
      <w:pPr>
        <w:spacing w:line="520" w:lineRule="exact"/>
        <w:ind w:left="0" w:firstLine="562" w:firstLineChars="200"/>
        <w:jc w:val="left"/>
        <w:rPr>
          <w:b/>
          <w:sz w:val="28"/>
          <w:szCs w:val="28"/>
        </w:rPr>
      </w:pPr>
      <w:r>
        <w:rPr>
          <w:rFonts w:hint="eastAsia"/>
          <w:b/>
          <w:sz w:val="28"/>
          <w:szCs w:val="28"/>
        </w:rPr>
        <w:t>二、报名考试流程及成绩查询</w:t>
      </w:r>
    </w:p>
    <w:p>
      <w:pPr>
        <w:spacing w:line="520" w:lineRule="exact"/>
        <w:ind w:left="0" w:firstLine="560" w:firstLineChars="200"/>
        <w:jc w:val="left"/>
        <w:rPr>
          <w:sz w:val="28"/>
          <w:szCs w:val="28"/>
        </w:rPr>
      </w:pPr>
      <w:r>
        <w:rPr>
          <w:rFonts w:hint="eastAsia"/>
          <w:sz w:val="28"/>
          <w:szCs w:val="28"/>
        </w:rPr>
        <w:t>1、登录河北省教育考试院高等教育自学考试网上信息系统(网址：</w:t>
      </w:r>
      <w:r>
        <w:fldChar w:fldCharType="begin"/>
      </w:r>
      <w:r>
        <w:instrText xml:space="preserve"> HYPERLINK "http://zk.hebeea.edu.cn/HebzkWeb/index.do" </w:instrText>
      </w:r>
      <w:r>
        <w:fldChar w:fldCharType="separate"/>
      </w:r>
      <w:r>
        <w:rPr>
          <w:rStyle w:val="7"/>
          <w:sz w:val="28"/>
          <w:szCs w:val="28"/>
        </w:rPr>
        <w:t>http://zk.hebeea.edu.cn/HebzkWeb/index.do</w:t>
      </w:r>
      <w:r>
        <w:rPr>
          <w:rStyle w:val="7"/>
          <w:sz w:val="28"/>
          <w:szCs w:val="28"/>
        </w:rPr>
        <w:fldChar w:fldCharType="end"/>
      </w:r>
      <w:r>
        <w:rPr>
          <w:rFonts w:hint="eastAsia"/>
          <w:sz w:val="28"/>
          <w:szCs w:val="28"/>
        </w:rPr>
        <w:t>)，选择新生报名，填写个人信息并上传符合要求的图像信息（近期、蓝底、免冠照片JPG或JPEG格式、不小于15K，高</w:t>
      </w:r>
      <w:r>
        <w:rPr>
          <w:rFonts w:hint="eastAsia" w:asciiTheme="minorEastAsia" w:hAnsiTheme="minorEastAsia"/>
          <w:sz w:val="28"/>
          <w:szCs w:val="28"/>
        </w:rPr>
        <w:t>×宽为48×33mm</w:t>
      </w:r>
      <w:r>
        <w:rPr>
          <w:rFonts w:hint="eastAsia"/>
          <w:sz w:val="28"/>
          <w:szCs w:val="28"/>
        </w:rPr>
        <w:t>）。选择</w:t>
      </w:r>
      <w:r>
        <w:rPr>
          <w:rFonts w:hint="eastAsia"/>
          <w:b/>
          <w:sz w:val="28"/>
          <w:szCs w:val="28"/>
        </w:rPr>
        <w:t>报考点</w:t>
      </w:r>
      <w:r>
        <w:rPr>
          <w:rFonts w:hint="eastAsia"/>
          <w:sz w:val="28"/>
          <w:szCs w:val="28"/>
        </w:rPr>
        <w:t>时应选择最近的。</w:t>
      </w:r>
    </w:p>
    <w:p>
      <w:pPr>
        <w:spacing w:line="520" w:lineRule="exact"/>
        <w:ind w:left="0" w:firstLine="560" w:firstLineChars="200"/>
        <w:jc w:val="left"/>
        <w:rPr>
          <w:sz w:val="28"/>
          <w:szCs w:val="28"/>
        </w:rPr>
      </w:pPr>
      <w:r>
        <w:rPr>
          <w:rFonts w:hint="eastAsia"/>
          <w:sz w:val="28"/>
          <w:szCs w:val="28"/>
        </w:rPr>
        <w:t>2、</w:t>
      </w:r>
      <w:r>
        <w:rPr>
          <w:rFonts w:hint="eastAsia"/>
          <w:b/>
          <w:sz w:val="28"/>
          <w:szCs w:val="28"/>
        </w:rPr>
        <w:t>本人携带身份证件到所选报考点进行现场审验</w:t>
      </w:r>
      <w:r>
        <w:rPr>
          <w:rFonts w:hint="eastAsia"/>
          <w:sz w:val="28"/>
          <w:szCs w:val="28"/>
        </w:rPr>
        <w:t>（比对身份证信息和采集指纹信息）。审验通过的，经考生本人确认签字后，获取</w:t>
      </w:r>
      <w:r>
        <w:rPr>
          <w:rFonts w:hint="eastAsia"/>
          <w:b/>
          <w:sz w:val="28"/>
          <w:szCs w:val="28"/>
        </w:rPr>
        <w:t>初始密码</w:t>
      </w:r>
      <w:r>
        <w:rPr>
          <w:rFonts w:hint="eastAsia"/>
          <w:sz w:val="28"/>
          <w:szCs w:val="28"/>
        </w:rPr>
        <w:t>完成注册。</w:t>
      </w:r>
    </w:p>
    <w:p>
      <w:pPr>
        <w:spacing w:line="520" w:lineRule="exact"/>
        <w:ind w:left="0" w:firstLine="560" w:firstLineChars="200"/>
        <w:jc w:val="left"/>
        <w:rPr>
          <w:sz w:val="28"/>
          <w:szCs w:val="28"/>
        </w:rPr>
      </w:pPr>
      <w:r>
        <w:rPr>
          <w:rFonts w:hint="eastAsia"/>
          <w:sz w:val="28"/>
          <w:szCs w:val="28"/>
        </w:rPr>
        <w:t>3、重新登录网上信息系统，在报考入口下选择“理论课程报考”，用</w:t>
      </w:r>
      <w:r>
        <w:rPr>
          <w:rFonts w:hint="eastAsia"/>
          <w:b/>
          <w:sz w:val="28"/>
          <w:szCs w:val="28"/>
        </w:rPr>
        <w:t>初始密码</w:t>
      </w:r>
      <w:r>
        <w:rPr>
          <w:rFonts w:hint="eastAsia"/>
          <w:sz w:val="28"/>
          <w:szCs w:val="28"/>
        </w:rPr>
        <w:t>登录进入报考界面，修改初始密码并牢记新密码后退出。</w:t>
      </w:r>
    </w:p>
    <w:p>
      <w:pPr>
        <w:spacing w:line="520" w:lineRule="exact"/>
        <w:ind w:left="0" w:firstLine="560" w:firstLineChars="200"/>
        <w:jc w:val="left"/>
        <w:rPr>
          <w:sz w:val="28"/>
          <w:szCs w:val="28"/>
        </w:rPr>
      </w:pPr>
      <w:r>
        <w:rPr>
          <w:rFonts w:hint="eastAsia"/>
          <w:sz w:val="28"/>
          <w:szCs w:val="28"/>
        </w:rPr>
        <w:t>4、用新密码再次进入报考界面进行报考，考区一般选择所在的地市，专业可选择“园林”，课程只选择“英语（二）”，核对无误后提交。</w:t>
      </w:r>
    </w:p>
    <w:p>
      <w:pPr>
        <w:spacing w:line="520" w:lineRule="exact"/>
        <w:ind w:left="0" w:firstLine="560" w:firstLineChars="200"/>
        <w:jc w:val="left"/>
        <w:rPr>
          <w:sz w:val="28"/>
          <w:szCs w:val="28"/>
        </w:rPr>
      </w:pPr>
      <w:r>
        <w:rPr>
          <w:rFonts w:hint="eastAsia"/>
          <w:sz w:val="28"/>
          <w:szCs w:val="28"/>
        </w:rPr>
        <w:t>5、点击报考界面中的“交费”进行网上缴费。</w:t>
      </w:r>
    </w:p>
    <w:p>
      <w:pPr>
        <w:spacing w:line="520" w:lineRule="exact"/>
        <w:ind w:left="0" w:firstLine="560" w:firstLineChars="200"/>
        <w:jc w:val="left"/>
        <w:rPr>
          <w:sz w:val="28"/>
          <w:szCs w:val="28"/>
        </w:rPr>
      </w:pPr>
      <w:r>
        <w:rPr>
          <w:rFonts w:hint="eastAsia"/>
          <w:sz w:val="28"/>
          <w:szCs w:val="28"/>
        </w:rPr>
        <w:t>6、考前一周登录网上信息系统，打印</w:t>
      </w:r>
      <w:r>
        <w:rPr>
          <w:rFonts w:hint="eastAsia"/>
          <w:b/>
          <w:sz w:val="28"/>
          <w:szCs w:val="28"/>
        </w:rPr>
        <w:t>考试通知单</w:t>
      </w:r>
      <w:r>
        <w:rPr>
          <w:rFonts w:hint="eastAsia"/>
          <w:sz w:val="28"/>
          <w:szCs w:val="28"/>
        </w:rPr>
        <w:t>并认真阅读。</w:t>
      </w:r>
    </w:p>
    <w:p>
      <w:pPr>
        <w:spacing w:line="520" w:lineRule="exact"/>
        <w:ind w:left="0" w:firstLine="560" w:firstLineChars="200"/>
        <w:jc w:val="left"/>
        <w:rPr>
          <w:sz w:val="28"/>
          <w:szCs w:val="28"/>
        </w:rPr>
      </w:pPr>
      <w:r>
        <w:rPr>
          <w:rFonts w:hint="eastAsia"/>
          <w:sz w:val="28"/>
          <w:szCs w:val="28"/>
        </w:rPr>
        <w:t>7、按考试通知单上的时间、地点持</w:t>
      </w:r>
      <w:r>
        <w:rPr>
          <w:rFonts w:hint="eastAsia"/>
          <w:b/>
          <w:sz w:val="28"/>
          <w:szCs w:val="28"/>
        </w:rPr>
        <w:t>身份证</w:t>
      </w:r>
      <w:r>
        <w:rPr>
          <w:rFonts w:hint="eastAsia"/>
          <w:sz w:val="28"/>
          <w:szCs w:val="28"/>
        </w:rPr>
        <w:t>和</w:t>
      </w:r>
      <w:r>
        <w:rPr>
          <w:rFonts w:hint="eastAsia"/>
          <w:b/>
          <w:sz w:val="28"/>
          <w:szCs w:val="28"/>
        </w:rPr>
        <w:t>考试通知单</w:t>
      </w:r>
      <w:r>
        <w:rPr>
          <w:rFonts w:hint="eastAsia"/>
          <w:sz w:val="28"/>
          <w:szCs w:val="28"/>
        </w:rPr>
        <w:t>参加考试。</w:t>
      </w:r>
    </w:p>
    <w:p>
      <w:pPr>
        <w:spacing w:line="520" w:lineRule="exact"/>
        <w:ind w:left="0" w:firstLine="560" w:firstLineChars="200"/>
        <w:rPr>
          <w:sz w:val="28"/>
          <w:szCs w:val="28"/>
        </w:rPr>
      </w:pPr>
      <w:r>
        <w:rPr>
          <w:rFonts w:hint="eastAsia"/>
          <w:sz w:val="28"/>
          <w:szCs w:val="28"/>
        </w:rPr>
        <w:t>8、在成绩公布后，登录网上信息系统，查询考试成绩。考试成绩合格（60分及以上）者，要截图打印成绩单、复印准考证并注明登录查询密码，以备申请学位时，提交学院审核。</w:t>
      </w:r>
    </w:p>
    <w:p>
      <w:pPr>
        <w:spacing w:line="520" w:lineRule="exact"/>
        <w:ind w:left="0" w:firstLine="562" w:firstLineChars="200"/>
        <w:jc w:val="left"/>
        <w:rPr>
          <w:rFonts w:ascii="宋体" w:hAnsi="宋体" w:cs="宋体"/>
          <w:kern w:val="0"/>
          <w:sz w:val="24"/>
        </w:rPr>
      </w:pPr>
      <w:r>
        <w:rPr>
          <w:rFonts w:hint="eastAsia"/>
          <w:b/>
          <w:sz w:val="28"/>
          <w:szCs w:val="28"/>
        </w:rPr>
        <w:t>如有变更，将于报考首日在河北农业大学继续教育学院网页上及时更新</w:t>
      </w:r>
      <w:r>
        <w:rPr>
          <w:rFonts w:hint="eastAsia"/>
          <w:sz w:val="28"/>
          <w:szCs w:val="28"/>
        </w:rPr>
        <w:t>（网址：</w:t>
      </w:r>
      <w:r>
        <w:rPr>
          <w:sz w:val="28"/>
          <w:szCs w:val="28"/>
        </w:rPr>
        <w:t>http://chengjiao.hebau.edu.cn/</w:t>
      </w:r>
      <w:r>
        <w:rPr>
          <w:rFonts w:hint="eastAsia"/>
          <w:sz w:val="28"/>
          <w:szCs w:val="28"/>
        </w:rPr>
        <w:t>）</w:t>
      </w:r>
      <w:r>
        <w:rPr>
          <w:rFonts w:hint="eastAsia"/>
          <w:b/>
          <w:sz w:val="28"/>
          <w:szCs w:val="28"/>
        </w:rPr>
        <w:t>。</w:t>
      </w:r>
      <w:r>
        <w:rPr>
          <w:rFonts w:hint="eastAsia"/>
          <w:sz w:val="28"/>
          <w:szCs w:val="28"/>
        </w:rPr>
        <w:t xml:space="preserve">                                                  </w:t>
      </w:r>
    </w:p>
    <w:p>
      <w:pPr>
        <w:widowControl/>
        <w:shd w:val="clear" w:color="auto" w:fill="FFFFFF"/>
        <w:adjustRightInd w:val="0"/>
        <w:snapToGrid w:val="0"/>
        <w:spacing w:line="360" w:lineRule="auto"/>
        <w:ind w:firstLine="420" w:firstLineChars="200"/>
        <w:jc w:val="left"/>
        <w:rPr>
          <w:rFonts w:ascii="宋体" w:hAnsi="宋体" w:cs="宋体"/>
          <w:kern w:val="0"/>
          <w:szCs w:val="21"/>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8D"/>
    <w:rsid w:val="00006643"/>
    <w:rsid w:val="00060325"/>
    <w:rsid w:val="000C48B1"/>
    <w:rsid w:val="001049D6"/>
    <w:rsid w:val="00105BCD"/>
    <w:rsid w:val="00111F41"/>
    <w:rsid w:val="001157F3"/>
    <w:rsid w:val="0018431D"/>
    <w:rsid w:val="001F4051"/>
    <w:rsid w:val="002002E2"/>
    <w:rsid w:val="00200D92"/>
    <w:rsid w:val="0020156A"/>
    <w:rsid w:val="00241762"/>
    <w:rsid w:val="00254C62"/>
    <w:rsid w:val="0028215F"/>
    <w:rsid w:val="00297369"/>
    <w:rsid w:val="002A25B0"/>
    <w:rsid w:val="002E5CF9"/>
    <w:rsid w:val="00305D47"/>
    <w:rsid w:val="003624BB"/>
    <w:rsid w:val="003A4F89"/>
    <w:rsid w:val="00455E6C"/>
    <w:rsid w:val="004869AC"/>
    <w:rsid w:val="004A1887"/>
    <w:rsid w:val="00556B98"/>
    <w:rsid w:val="00557B2C"/>
    <w:rsid w:val="0062064D"/>
    <w:rsid w:val="00623E93"/>
    <w:rsid w:val="0063550A"/>
    <w:rsid w:val="006A0C0B"/>
    <w:rsid w:val="006A25AE"/>
    <w:rsid w:val="006C512B"/>
    <w:rsid w:val="006D2D1D"/>
    <w:rsid w:val="006E06AF"/>
    <w:rsid w:val="006E7E33"/>
    <w:rsid w:val="006F78C4"/>
    <w:rsid w:val="0071683A"/>
    <w:rsid w:val="00770226"/>
    <w:rsid w:val="007949A2"/>
    <w:rsid w:val="007B6AE4"/>
    <w:rsid w:val="007F00B7"/>
    <w:rsid w:val="00810403"/>
    <w:rsid w:val="008547A0"/>
    <w:rsid w:val="00872239"/>
    <w:rsid w:val="00876E6E"/>
    <w:rsid w:val="00894189"/>
    <w:rsid w:val="009057A4"/>
    <w:rsid w:val="009934D4"/>
    <w:rsid w:val="009B3D8D"/>
    <w:rsid w:val="009E182F"/>
    <w:rsid w:val="009F29AE"/>
    <w:rsid w:val="00A2076C"/>
    <w:rsid w:val="00A60027"/>
    <w:rsid w:val="00AC4BEA"/>
    <w:rsid w:val="00AC7E4E"/>
    <w:rsid w:val="00B6786A"/>
    <w:rsid w:val="00B80AC0"/>
    <w:rsid w:val="00B86790"/>
    <w:rsid w:val="00C42415"/>
    <w:rsid w:val="00C75E17"/>
    <w:rsid w:val="00C772A6"/>
    <w:rsid w:val="00CB2DA3"/>
    <w:rsid w:val="00CD281F"/>
    <w:rsid w:val="00CE3F56"/>
    <w:rsid w:val="00CF6B77"/>
    <w:rsid w:val="00D131FE"/>
    <w:rsid w:val="00D4297D"/>
    <w:rsid w:val="00DA0790"/>
    <w:rsid w:val="00DA6237"/>
    <w:rsid w:val="00E120AB"/>
    <w:rsid w:val="00E14B88"/>
    <w:rsid w:val="00E23604"/>
    <w:rsid w:val="00E37415"/>
    <w:rsid w:val="00E41E0A"/>
    <w:rsid w:val="00E91146"/>
    <w:rsid w:val="00EE4DDA"/>
    <w:rsid w:val="00F26A0A"/>
    <w:rsid w:val="00F67B84"/>
    <w:rsid w:val="00FB1A30"/>
    <w:rsid w:val="00FF5E6F"/>
    <w:rsid w:val="176C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left="839" w:hanging="482"/>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line="240" w:lineRule="auto"/>
      <w:ind w:left="0" w:firstLine="0"/>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FollowedHyperlink"/>
    <w:basedOn w:val="5"/>
    <w:semiHidden/>
    <w:unhideWhenUsed/>
    <w:qFormat/>
    <w:uiPriority w:val="99"/>
    <w:rPr>
      <w:color w:val="800080" w:themeColor="followedHyperlink"/>
      <w:u w:val="single"/>
    </w:rPr>
  </w:style>
  <w:style w:type="character" w:styleId="7">
    <w:name w:val="Hyperlink"/>
    <w:basedOn w:val="5"/>
    <w:unhideWhenUsed/>
    <w:qFormat/>
    <w:uiPriority w:val="99"/>
    <w:rPr>
      <w:color w:val="0000FF" w:themeColor="hyperlink"/>
      <w:u w:val="single"/>
    </w:rPr>
  </w:style>
  <w:style w:type="character" w:customStyle="1" w:styleId="9">
    <w:name w:val="标题 2 Char"/>
    <w:basedOn w:val="5"/>
    <w:link w:val="2"/>
    <w:uiPriority w:val="9"/>
    <w:rPr>
      <w:rFonts w:ascii="宋体" w:hAnsi="宋体" w:eastAsia="宋体" w:cs="宋体"/>
      <w:b/>
      <w:bCs/>
      <w:kern w:val="0"/>
      <w:sz w:val="36"/>
      <w:szCs w:val="36"/>
    </w:rPr>
  </w:style>
  <w:style w:type="character" w:customStyle="1" w:styleId="10">
    <w:name w:val="页眉 Char"/>
    <w:basedOn w:val="5"/>
    <w:link w:val="4"/>
    <w:uiPriority w:val="99"/>
    <w:rPr>
      <w:sz w:val="18"/>
      <w:szCs w:val="18"/>
    </w:rPr>
  </w:style>
  <w:style w:type="character" w:customStyle="1" w:styleId="11">
    <w:name w:val="页脚 Char"/>
    <w:basedOn w:val="5"/>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16DB7-7A60-426A-849A-FA3A9DD05999}">
  <ds:schemaRefs/>
</ds:datastoreItem>
</file>

<file path=docProps/app.xml><?xml version="1.0" encoding="utf-8"?>
<Properties xmlns="http://schemas.openxmlformats.org/officeDocument/2006/extended-properties" xmlns:vt="http://schemas.openxmlformats.org/officeDocument/2006/docPropsVTypes">
  <Template>Normal</Template>
  <Pages>2</Pages>
  <Words>192</Words>
  <Characters>1100</Characters>
  <Lines>9</Lines>
  <Paragraphs>2</Paragraphs>
  <TotalTime>320</TotalTime>
  <ScaleCrop>false</ScaleCrop>
  <LinksUpToDate>false</LinksUpToDate>
  <CharactersWithSpaces>1290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2018-12-03T07:57:00Z</dcterms:created>
  <dc:creator>1</dc:creator>
  <cp:lastModifiedBy>Administrator</cp:lastModifiedBy>
  <cp:lastPrinted>2018-11-02T10:03:00Z</cp:lastPrinted>
  <dcterms:modified xsi:type="dcterms:W3CDTF">2018-12-12T01:14:53Z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